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w:spacing w:line="360" w:lineRule="auto"/>
        <w:rPr>
          <w:i w:val="1"/>
          <w:iCs w:val="1"/>
          <w:sz w:val="20"/>
          <w:szCs w:val="20"/>
        </w:rPr>
      </w:pPr>
      <w:r>
        <w:rPr>
          <w:rFonts w:ascii="Verdana" w:hAnsi="Verdana"/>
          <w:i w:val="1"/>
          <w:iCs w:val="1"/>
          <w:sz w:val="20"/>
          <w:szCs w:val="20"/>
          <w:rtl w:val="0"/>
          <w:lang w:val="de-DE"/>
        </w:rPr>
        <w:t>Press Release</w:t>
      </w:r>
      <w:r>
        <w:rPr>
          <w:rFonts w:ascii="Verdana" w:hAnsi="Verdana"/>
          <w:i w:val="1"/>
          <w:iCs w:val="1"/>
          <w:sz w:val="20"/>
          <w:szCs w:val="20"/>
          <w:rtl w:val="0"/>
        </w:rPr>
        <w:t xml:space="preserve"> </w:t>
      </w:r>
      <w:r>
        <w:rPr>
          <w:rFonts w:ascii="Verdana" w:hAnsi="Verdana"/>
          <w:i w:val="1"/>
          <w:iCs w:val="1"/>
          <w:sz w:val="20"/>
          <w:szCs w:val="20"/>
          <w:rtl w:val="0"/>
          <w:lang w:val="de-DE"/>
        </w:rPr>
        <w:t xml:space="preserve">Sept 12th, </w:t>
      </w:r>
      <w:r>
        <w:rPr>
          <w:rFonts w:ascii="Verdana" w:hAnsi="Verdana"/>
          <w:i w:val="1"/>
          <w:iCs w:val="1"/>
          <w:sz w:val="20"/>
          <w:szCs w:val="20"/>
          <w:rtl w:val="0"/>
        </w:rPr>
        <w:t>202</w:t>
      </w:r>
      <w:r>
        <w:rPr>
          <w:rFonts w:ascii="Verdana" w:hAnsi="Verdana"/>
          <w:i w:val="1"/>
          <w:iCs w:val="1"/>
          <w:sz w:val="20"/>
          <w:szCs w:val="20"/>
          <w:rtl w:val="0"/>
          <w:lang w:val="de-DE"/>
        </w:rPr>
        <w:t>4</w:t>
      </w:r>
    </w:p>
    <w:p>
      <w:pPr>
        <w:pStyle w:val="Standard"/>
        <w:widowControl w:val="0"/>
        <w:bidi w:val="0"/>
        <w:spacing w:before="102"/>
        <w:ind w:left="100" w:right="0" w:firstLine="0"/>
        <w:jc w:val="left"/>
        <w:rPr>
          <w:rFonts w:ascii="Arial" w:cs="Arial" w:hAnsi="Arial" w:eastAsia="Arial"/>
          <w:sz w:val="20"/>
          <w:szCs w:val="20"/>
          <w:u w:color="000000"/>
          <w:rtl w:val="0"/>
          <w:lang w:val="en-US"/>
        </w:rPr>
      </w:pPr>
    </w:p>
    <w:p>
      <w:pPr>
        <w:pStyle w:val="Text"/>
        <w:rPr>
          <w:b w:val="1"/>
          <w:bCs w:val="1"/>
          <w:sz w:val="36"/>
          <w:szCs w:val="36"/>
        </w:rPr>
      </w:pPr>
      <w:r>
        <w:rPr>
          <w:b w:val="1"/>
          <w:bCs w:val="1"/>
          <w:sz w:val="36"/>
          <w:szCs w:val="36"/>
          <w:rtl w:val="0"/>
          <w:lang w:val="en-US"/>
        </w:rPr>
        <w:t xml:space="preserve">Log to Rec.709 conversion in seconds - without destroying </w:t>
      </w:r>
    </w:p>
    <w:p>
      <w:pPr>
        <w:pStyle w:val="Text"/>
        <w:rPr>
          <w:b w:val="1"/>
          <w:bCs w:val="1"/>
          <w:sz w:val="36"/>
          <w:szCs w:val="36"/>
        </w:rPr>
      </w:pPr>
      <w:r>
        <w:rPr>
          <w:b w:val="1"/>
          <w:bCs w:val="1"/>
          <w:sz w:val="36"/>
          <w:szCs w:val="36"/>
          <w:rtl w:val="0"/>
          <w:lang w:val="en-US"/>
        </w:rPr>
        <w:t>highlights and shadows</w:t>
      </w:r>
    </w:p>
    <w:p>
      <w:pPr>
        <w:pStyle w:val="Text"/>
        <w:jc w:val="both"/>
        <w:rPr>
          <w:b w:val="1"/>
          <w:bCs w:val="1"/>
          <w:sz w:val="36"/>
          <w:szCs w:val="36"/>
        </w:rPr>
      </w:pPr>
    </w:p>
    <w:p>
      <w:pPr>
        <w:pStyle w:val="Text"/>
        <w:spacing w:line="288" w:lineRule="auto"/>
        <w:rPr>
          <w:b w:val="1"/>
          <w:bCs w:val="1"/>
        </w:rPr>
      </w:pPr>
      <w:r>
        <w:rPr>
          <w:b w:val="1"/>
          <w:bCs w:val="1"/>
          <w:rtl w:val="0"/>
          <w:lang w:val="en-US"/>
        </w:rPr>
        <w:t>(Log)- Neutralizer claims to be better than LUTs and faster than manual processing</w:t>
      </w:r>
    </w:p>
    <w:p>
      <w:pPr>
        <w:pStyle w:val="Text"/>
        <w:jc w:val="both"/>
        <w:rPr>
          <w:b w:val="1"/>
          <w:bCs w:val="1"/>
          <w:sz w:val="36"/>
          <w:szCs w:val="36"/>
        </w:rPr>
      </w:pPr>
    </w:p>
    <w:p>
      <w:pPr>
        <w:pStyle w:val="Text"/>
        <w:spacing w:line="360" w:lineRule="auto"/>
        <w:jc w:val="left"/>
        <w:rPr>
          <w:sz w:val="24"/>
          <w:szCs w:val="24"/>
        </w:rPr>
      </w:pPr>
      <w:r>
        <w:rPr>
          <w:sz w:val="24"/>
          <w:szCs w:val="24"/>
          <w:rtl w:val="0"/>
          <w:lang w:val="en-US"/>
        </w:rPr>
        <w:t xml:space="preserve">Today Picture Instruments releases the new (Log) Neutralizer plugin. This </w:t>
      </w:r>
      <w:r>
        <w:rPr>
          <w:sz w:val="24"/>
          <w:szCs w:val="24"/>
          <w:rtl w:val="0"/>
          <w:lang w:val="de-DE"/>
        </w:rPr>
        <w:t>tool</w:t>
      </w:r>
      <w:r>
        <w:rPr>
          <w:sz w:val="24"/>
          <w:szCs w:val="24"/>
          <w:rtl w:val="0"/>
          <w:lang w:val="en-US"/>
        </w:rPr>
        <w:t xml:space="preserve"> is a game changer for filmmakers who want to convert their log footage precisely and effortlessly into Rec.709 without losing important details in the shadows and highlights. Compatible with Adobe Premiere, After Effects and Photoshop as well as Final Cut Pro X, (Log)-Neutralizer speeds up video editing and eliminates the need for time-consuming colour corrections. Even LUTs, which can cause your footage to clip, are no longer necessary.</w:t>
      </w:r>
    </w:p>
    <w:p>
      <w:pPr>
        <w:pStyle w:val="Text"/>
        <w:spacing w:line="360" w:lineRule="auto"/>
        <w:jc w:val="left"/>
        <w:rPr>
          <w:sz w:val="24"/>
          <w:szCs w:val="24"/>
        </w:rPr>
      </w:pPr>
    </w:p>
    <w:p>
      <w:pPr>
        <w:pStyle w:val="Text"/>
        <w:spacing w:after="100" w:line="360" w:lineRule="auto"/>
        <w:jc w:val="left"/>
        <w:rPr>
          <w:b w:val="1"/>
          <w:bCs w:val="1"/>
          <w:sz w:val="24"/>
          <w:szCs w:val="24"/>
        </w:rPr>
      </w:pPr>
      <w:r>
        <w:rPr>
          <w:b w:val="1"/>
          <w:bCs w:val="1"/>
          <w:sz w:val="24"/>
          <w:szCs w:val="24"/>
          <w:rtl w:val="0"/>
          <w:lang w:val="en-US"/>
        </w:rPr>
        <w:t xml:space="preserve">Perhaps the most professional way to neutralize log footage </w:t>
      </w:r>
    </w:p>
    <w:p>
      <w:pPr>
        <w:pStyle w:val="Text"/>
        <w:spacing w:after="100" w:line="360" w:lineRule="auto"/>
        <w:jc w:val="left"/>
        <w:rPr>
          <w:sz w:val="24"/>
          <w:szCs w:val="24"/>
        </w:rPr>
      </w:pPr>
      <w:r>
        <w:rPr>
          <w:sz w:val="24"/>
          <w:szCs w:val="24"/>
          <w:rtl w:val="0"/>
          <w:lang w:val="en-US"/>
        </w:rPr>
        <w:t xml:space="preserve">The new plugin sets itself apart from traditional </w:t>
      </w:r>
      <w:r>
        <w:rPr>
          <w:sz w:val="24"/>
          <w:szCs w:val="24"/>
          <w:rtl w:val="0"/>
          <w:lang w:val="de-DE"/>
        </w:rPr>
        <w:t>L</w:t>
      </w:r>
      <w:r>
        <w:rPr>
          <w:sz w:val="24"/>
          <w:szCs w:val="24"/>
          <w:rtl w:val="0"/>
        </w:rPr>
        <w:t>og</w:t>
      </w:r>
      <w:r>
        <w:rPr>
          <w:sz w:val="24"/>
          <w:szCs w:val="24"/>
          <w:rtl w:val="0"/>
          <w:lang w:val="de-DE"/>
        </w:rPr>
        <w:t xml:space="preserve"> </w:t>
      </w:r>
      <w:r>
        <w:rPr>
          <w:sz w:val="24"/>
          <w:szCs w:val="24"/>
          <w:rtl w:val="0"/>
        </w:rPr>
        <w:t>to</w:t>
      </w:r>
      <w:r>
        <w:rPr>
          <w:sz w:val="24"/>
          <w:szCs w:val="24"/>
          <w:rtl w:val="0"/>
          <w:lang w:val="de-DE"/>
        </w:rPr>
        <w:t xml:space="preserve"> </w:t>
      </w:r>
      <w:r>
        <w:rPr>
          <w:sz w:val="24"/>
          <w:szCs w:val="24"/>
          <w:rtl w:val="0"/>
          <w:lang w:val="en-US"/>
        </w:rPr>
        <w:t xml:space="preserve">Rec.709 conversion LUTs, which often tend to harshly clip shadows and highlights depending on the exposure. "The (Log) Neutralizer was designed to solve </w:t>
      </w:r>
      <w:r>
        <w:drawing xmlns:a="http://schemas.openxmlformats.org/drawingml/2006/main">
          <wp:anchor distT="127000" distB="127000" distL="127000" distR="127000" simplePos="0" relativeHeight="251659264" behindDoc="0" locked="0" layoutInCell="1" allowOverlap="1">
            <wp:simplePos x="0" y="0"/>
            <wp:positionH relativeFrom="page">
              <wp:posOffset>4480677</wp:posOffset>
            </wp:positionH>
            <wp:positionV relativeFrom="page">
              <wp:posOffset>1195325</wp:posOffset>
            </wp:positionV>
            <wp:extent cx="2552750" cy="2981612"/>
            <wp:effectExtent l="0" t="0" r="0" b="0"/>
            <wp:wrapThrough wrapText="bothSides" distL="127000" distR="127000">
              <wp:wrapPolygon edited="1">
                <wp:start x="0" y="0"/>
                <wp:lineTo x="0" y="21601"/>
                <wp:lineTo x="21600" y="21601"/>
                <wp:lineTo x="21600" y="0"/>
                <wp:lineTo x="0" y="0"/>
              </wp:wrapPolygon>
            </wp:wrapThrough>
            <wp:docPr id="1073741825" name="officeArt object" descr="Softwarebox_250x292_Transparent_Shadow_Logos.png"/>
            <wp:cNvGraphicFramePr/>
            <a:graphic xmlns:a="http://schemas.openxmlformats.org/drawingml/2006/main">
              <a:graphicData uri="http://schemas.openxmlformats.org/drawingml/2006/picture">
                <pic:pic xmlns:pic="http://schemas.openxmlformats.org/drawingml/2006/picture">
                  <pic:nvPicPr>
                    <pic:cNvPr id="1073741825" name="Softwarebox_250x292_Transparent_Shadow_Logos.png" descr="Softwarebox_250x292_Transparent_Shadow_Logos.png"/>
                    <pic:cNvPicPr>
                      <a:picLocks noChangeAspect="1"/>
                    </pic:cNvPicPr>
                  </pic:nvPicPr>
                  <pic:blipFill>
                    <a:blip r:embed="rId4">
                      <a:extLst/>
                    </a:blip>
                    <a:srcRect l="0" t="0" r="0" b="0"/>
                    <a:stretch>
                      <a:fillRect/>
                    </a:stretch>
                  </pic:blipFill>
                  <pic:spPr>
                    <a:xfrm>
                      <a:off x="0" y="0"/>
                      <a:ext cx="2552750" cy="2981612"/>
                    </a:xfrm>
                    <a:prstGeom prst="rect">
                      <a:avLst/>
                    </a:prstGeom>
                    <a:ln w="12700" cap="flat">
                      <a:noFill/>
                      <a:miter lim="400000"/>
                    </a:ln>
                    <a:effectLst/>
                  </pic:spPr>
                </pic:pic>
              </a:graphicData>
            </a:graphic>
          </wp:anchor>
        </w:drawing>
      </w:r>
      <w:r>
        <w:rPr>
          <w:sz w:val="24"/>
          <w:szCs w:val="24"/>
          <w:rtl w:val="0"/>
          <w:lang w:val="en-US"/>
        </w:rPr>
        <w:t xml:space="preserve">these problems by automatically analyzing the histogram of the footage and applying the optimal color corrections," explains Robin Ochs, CEO of Picture Instruments. "Our goal was to create a tool that puts filmmakers in control of how much detail is preserved in the light and dark areas, while minimizing manual effort." Robin Ochs adds: "Integration with popular video programs and Photoshop was particularly important to us. This allows us to ensure that (Log)-Neutralizer integrates seamlessly into existing workflows and makes work easier." In contrast to conventional input or camera LUTs, Log Neutralizer goes one step further. While LUTs are rigid and inflexible, the plugin automatically adapts the correction to the respective </w:t>
      </w:r>
      <w:r>
        <w:rPr>
          <w:sz w:val="24"/>
          <w:szCs w:val="24"/>
          <w:rtl w:val="0"/>
          <w:lang w:val="de-DE"/>
        </w:rPr>
        <w:t>footage.</w:t>
      </w:r>
      <w:r>
        <w:rPr>
          <w:sz w:val="24"/>
          <w:szCs w:val="24"/>
          <w:rtl w:val="0"/>
          <w:lang w:val="en-US"/>
        </w:rPr>
        <w:t xml:space="preserve"> This makes it easy to avoid mistakes made by beginners and enables everyone to achieve professional results. With additional controls for black and white point, brightness, color and saturation, </w:t>
      </w:r>
      <w:r>
        <w:rPr>
          <w:sz w:val="24"/>
          <w:szCs w:val="24"/>
          <w:rtl w:val="0"/>
          <w:lang w:val="de-DE"/>
        </w:rPr>
        <w:t>the image</w:t>
      </w:r>
      <w:r>
        <w:rPr>
          <w:sz w:val="24"/>
          <w:szCs w:val="24"/>
          <w:rtl w:val="0"/>
          <w:lang w:val="en-US"/>
        </w:rPr>
        <w:t xml:space="preserve"> can then be </w:t>
      </w:r>
      <w:r>
        <w:rPr>
          <w:sz w:val="24"/>
          <w:szCs w:val="24"/>
          <w:rtl w:val="0"/>
          <w:lang w:val="de-DE"/>
        </w:rPr>
        <w:t>adjusted</w:t>
      </w:r>
      <w:r>
        <w:rPr>
          <w:sz w:val="24"/>
          <w:szCs w:val="24"/>
          <w:rtl w:val="0"/>
          <w:lang w:val="en-US"/>
        </w:rPr>
        <w:t xml:space="preserve"> to your own taste.</w:t>
      </w:r>
    </w:p>
    <w:p>
      <w:pPr>
        <w:pStyle w:val="Text"/>
        <w:spacing w:after="100" w:line="360" w:lineRule="auto"/>
        <w:jc w:val="left"/>
        <w:rPr>
          <w:sz w:val="24"/>
          <w:szCs w:val="24"/>
        </w:rPr>
      </w:pPr>
    </w:p>
    <w:p>
      <w:pPr>
        <w:pStyle w:val="Text"/>
        <w:spacing w:after="100" w:line="360" w:lineRule="auto"/>
        <w:jc w:val="left"/>
        <w:rPr>
          <w:b w:val="1"/>
          <w:bCs w:val="1"/>
          <w:sz w:val="24"/>
          <w:szCs w:val="24"/>
        </w:rPr>
      </w:pPr>
      <w:r>
        <w:rPr>
          <w:b w:val="1"/>
          <w:bCs w:val="1"/>
          <w:sz w:val="24"/>
          <w:szCs w:val="24"/>
          <w:rtl w:val="0"/>
          <w:lang w:val="en-US"/>
        </w:rPr>
        <w:t xml:space="preserve">Compatibility and integration  </w:t>
      </w:r>
    </w:p>
    <w:p>
      <w:pPr>
        <w:pStyle w:val="Text"/>
        <w:spacing w:after="100" w:line="360" w:lineRule="auto"/>
        <w:jc w:val="left"/>
        <w:rPr>
          <w:sz w:val="24"/>
          <w:szCs w:val="24"/>
        </w:rPr>
      </w:pPr>
      <w:r>
        <w:rPr>
          <w:sz w:val="24"/>
          <w:szCs w:val="24"/>
          <w:rtl w:val="0"/>
          <w:lang w:val="en-US"/>
        </w:rPr>
        <w:t>Regardless of whether you are working in Adobe Premiere, After Effects, Photoshop or Final Cut Pro X</w:t>
      </w:r>
      <w:r>
        <w:rPr>
          <w:sz w:val="24"/>
          <w:szCs w:val="24"/>
          <w:rtl w:val="0"/>
          <w:lang w:val="de-DE"/>
        </w:rPr>
        <w:t>,</w:t>
      </w:r>
      <w:r>
        <w:rPr>
          <w:sz w:val="24"/>
          <w:szCs w:val="24"/>
          <w:rtl w:val="0"/>
          <w:lang w:val="en-US"/>
        </w:rPr>
        <w:t xml:space="preserve"> (Log)-Neutralizer integrates seamlessly into the existing workflow. The </w:t>
      </w:r>
      <w:r>
        <w:rPr>
          <w:sz w:val="24"/>
          <w:szCs w:val="24"/>
          <w:rtl w:val="0"/>
          <w:lang w:val="de-DE"/>
        </w:rPr>
        <w:t>plugin</w:t>
      </w:r>
      <w:r>
        <w:rPr>
          <w:sz w:val="24"/>
          <w:szCs w:val="24"/>
          <w:rtl w:val="0"/>
          <w:lang w:val="en-US"/>
        </w:rPr>
        <w:t xml:space="preserve"> can simply be dragged onto the clip as an effect in the respective host and the color correction is automatically calculated and applied as soon as the user interface is opened. Complex manual adjustment is therefore unnecessary.</w:t>
      </w:r>
    </w:p>
    <w:p>
      <w:pPr>
        <w:pStyle w:val="Text"/>
        <w:spacing w:line="360" w:lineRule="auto"/>
        <w:jc w:val="both"/>
        <w:rPr>
          <w:b w:val="1"/>
          <w:bCs w:val="1"/>
          <w:sz w:val="24"/>
          <w:szCs w:val="24"/>
        </w:rPr>
      </w:pPr>
    </w:p>
    <w:p>
      <w:pPr>
        <w:pStyle w:val="Text"/>
        <w:spacing w:line="360" w:lineRule="auto"/>
        <w:jc w:val="both"/>
        <w:rPr>
          <w:b w:val="1"/>
          <w:bCs w:val="1"/>
          <w:sz w:val="24"/>
          <w:szCs w:val="24"/>
        </w:rPr>
      </w:pPr>
      <w:r>
        <w:rPr>
          <w:b w:val="1"/>
          <w:bCs w:val="1"/>
          <w:sz w:val="24"/>
          <w:szCs w:val="24"/>
          <w:rtl w:val="0"/>
          <w:lang w:val="en-US"/>
        </w:rPr>
        <w:t>Prices and availability</w:t>
      </w:r>
    </w:p>
    <w:p>
      <w:pPr>
        <w:pStyle w:val="Text"/>
        <w:spacing w:line="360" w:lineRule="auto"/>
        <w:jc w:val="both"/>
        <w:rPr>
          <w:sz w:val="24"/>
          <w:szCs w:val="24"/>
        </w:rPr>
      </w:pPr>
      <w:r>
        <w:rPr>
          <w:sz w:val="24"/>
          <w:szCs w:val="24"/>
          <w:rtl w:val="0"/>
          <w:lang w:val="en-US"/>
        </w:rPr>
        <w:t xml:space="preserve">The (Log)-Neutralizer </w:t>
      </w:r>
      <w:r>
        <w:rPr>
          <w:sz w:val="24"/>
          <w:szCs w:val="24"/>
          <w:rtl w:val="0"/>
          <w:lang w:val="de-DE"/>
        </w:rPr>
        <w:t>p</w:t>
      </w:r>
      <w:r>
        <w:rPr>
          <w:sz w:val="24"/>
          <w:szCs w:val="24"/>
          <w:rtl w:val="0"/>
          <w:lang w:val="en-US"/>
        </w:rPr>
        <w:t xml:space="preserve">lugin for Premiere, After Effects, Photoshop and Final Cut Pro X is available for </w:t>
      </w:r>
      <w:r>
        <w:rPr>
          <w:sz w:val="24"/>
          <w:szCs w:val="24"/>
          <w:rtl w:val="0"/>
          <w:lang w:val="de-DE"/>
        </w:rPr>
        <w:t>$</w:t>
      </w:r>
      <w:r>
        <w:rPr>
          <w:sz w:val="24"/>
          <w:szCs w:val="24"/>
          <w:rtl w:val="0"/>
        </w:rPr>
        <w:t>67</w:t>
      </w:r>
      <w:r>
        <w:rPr>
          <w:sz w:val="24"/>
          <w:szCs w:val="24"/>
          <w:rtl w:val="0"/>
          <w:lang w:val="de-DE"/>
        </w:rPr>
        <w:t xml:space="preserve"> (+VAT if applicable)</w:t>
      </w:r>
      <w:r>
        <w:rPr>
          <w:sz w:val="24"/>
          <w:szCs w:val="24"/>
          <w:rtl w:val="0"/>
          <w:lang w:val="en-US"/>
        </w:rPr>
        <w:t xml:space="preserve">. The plugin is available via the </w:t>
      </w:r>
    </w:p>
    <w:p>
      <w:pPr>
        <w:pStyle w:val="Text"/>
        <w:spacing w:line="360" w:lineRule="auto"/>
        <w:jc w:val="both"/>
        <w:rPr>
          <w:sz w:val="24"/>
          <w:szCs w:val="24"/>
        </w:rPr>
      </w:pPr>
      <w:r>
        <w:rPr>
          <w:sz w:val="24"/>
          <w:szCs w:val="24"/>
          <w:rtl w:val="0"/>
          <w:lang w:val="en-US"/>
        </w:rPr>
        <w:t xml:space="preserve">Picture Instruments online store: </w:t>
      </w:r>
      <w:r>
        <w:rPr>
          <w:rStyle w:val="Hyperlink.0"/>
          <w:sz w:val="24"/>
          <w:szCs w:val="24"/>
        </w:rPr>
        <w:fldChar w:fldCharType="begin" w:fldLock="0"/>
      </w:r>
      <w:r>
        <w:rPr>
          <w:rStyle w:val="Hyperlink.0"/>
          <w:sz w:val="24"/>
          <w:szCs w:val="24"/>
        </w:rPr>
        <w:instrText xml:space="preserve"> HYPERLINK "http://www.pic-in.de/logneutralizer"</w:instrText>
      </w:r>
      <w:r>
        <w:rPr>
          <w:rStyle w:val="Hyperlink.0"/>
          <w:sz w:val="24"/>
          <w:szCs w:val="24"/>
        </w:rPr>
        <w:fldChar w:fldCharType="separate" w:fldLock="0"/>
      </w:r>
      <w:r>
        <w:rPr>
          <w:rStyle w:val="Hyperlink.0"/>
          <w:sz w:val="24"/>
          <w:szCs w:val="24"/>
          <w:rtl w:val="0"/>
        </w:rPr>
        <w:t>www.pic-in.de/</w:t>
      </w:r>
      <w:r>
        <w:rPr>
          <w:rStyle w:val="Hyperlink.0"/>
          <w:sz w:val="24"/>
          <w:szCs w:val="24"/>
          <w:rtl w:val="0"/>
          <w:lang w:val="de-DE"/>
        </w:rPr>
        <w:t>logneutralizer</w:t>
      </w:r>
      <w:r>
        <w:rPr>
          <w:sz w:val="24"/>
          <w:szCs w:val="24"/>
        </w:rPr>
        <w:fldChar w:fldCharType="end" w:fldLock="0"/>
      </w:r>
    </w:p>
    <w:p>
      <w:pPr>
        <w:pStyle w:val="Text"/>
        <w:spacing w:line="360" w:lineRule="auto"/>
        <w:jc w:val="both"/>
        <w:rPr>
          <w:sz w:val="24"/>
          <w:szCs w:val="24"/>
        </w:rPr>
      </w:pPr>
    </w:p>
    <w:p>
      <w:pPr>
        <w:pStyle w:val="Text"/>
        <w:spacing w:line="360" w:lineRule="auto"/>
        <w:jc w:val="both"/>
        <w:rPr>
          <w:i w:val="1"/>
          <w:iCs w:val="1"/>
          <w:sz w:val="24"/>
          <w:szCs w:val="24"/>
        </w:rPr>
      </w:pPr>
      <w:r>
        <w:rPr>
          <w:i w:val="1"/>
          <w:iCs w:val="1"/>
          <w:sz w:val="24"/>
          <w:szCs w:val="24"/>
          <w:rtl w:val="0"/>
          <w:lang w:val="en-US"/>
        </w:rPr>
        <w:t>To receive a free press license simply send an email to:</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"mailto:press@picture-instruments.com"</w:instrText>
      </w:r>
      <w:r>
        <w:rPr>
          <w:rStyle w:val="Hyperlink.0"/>
          <w:sz w:val="24"/>
          <w:szCs w:val="24"/>
        </w:rPr>
        <w:fldChar w:fldCharType="separate" w:fldLock="0"/>
      </w:r>
      <w:r>
        <w:rPr>
          <w:rStyle w:val="Hyperlink.0"/>
          <w:sz w:val="24"/>
          <w:szCs w:val="24"/>
          <w:rtl w:val="0"/>
          <w:lang w:val="en-US"/>
        </w:rPr>
        <w:t>press@picture-instruments.com</w:t>
      </w:r>
      <w:r>
        <w:rPr>
          <w:sz w:val="24"/>
          <w:szCs w:val="24"/>
        </w:rPr>
        <w:fldChar w:fldCharType="end" w:fldLock="0"/>
      </w:r>
    </w:p>
    <w:p>
      <w:pPr>
        <w:pStyle w:val="Text"/>
        <w:spacing w:line="360" w:lineRule="auto"/>
        <w:jc w:val="both"/>
        <w:rPr>
          <w:sz w:val="24"/>
          <w:szCs w:val="24"/>
        </w:rPr>
      </w:pPr>
    </w:p>
    <w:p>
      <w:pPr>
        <w:pStyle w:val="Text"/>
        <w:spacing w:line="360" w:lineRule="auto"/>
        <w:jc w:val="both"/>
        <w:rPr>
          <w:b w:val="1"/>
          <w:bCs w:val="1"/>
          <w:sz w:val="24"/>
          <w:szCs w:val="24"/>
        </w:rPr>
      </w:pPr>
      <w:r>
        <w:rPr>
          <w:b w:val="1"/>
          <w:bCs w:val="1"/>
          <w:sz w:val="24"/>
          <w:szCs w:val="24"/>
          <w:rtl w:val="0"/>
          <w:lang w:val="en-US"/>
        </w:rPr>
        <w:t>Additional Links</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"http://www.pic-in.de/logneutralizer"</w:instrText>
      </w:r>
      <w:r>
        <w:rPr>
          <w:rStyle w:val="Hyperlink.0"/>
          <w:sz w:val="24"/>
          <w:szCs w:val="24"/>
        </w:rPr>
        <w:fldChar w:fldCharType="separate" w:fldLock="0"/>
      </w:r>
      <w:r>
        <w:rPr>
          <w:rStyle w:val="Hyperlink.0"/>
          <w:sz w:val="24"/>
          <w:szCs w:val="24"/>
          <w:rtl w:val="0"/>
          <w:lang w:val="de-DE"/>
        </w:rPr>
        <w:t>Produkt Website</w:t>
      </w:r>
      <w:r>
        <w:rPr>
          <w:sz w:val="24"/>
          <w:szCs w:val="24"/>
        </w:rPr>
        <w:fldChar w:fldCharType="end" w:fldLock="0"/>
      </w:r>
      <w:r>
        <w:rPr>
          <w:sz w:val="24"/>
          <w:szCs w:val="24"/>
          <w:rtl w:val="0"/>
          <w:lang w:val="de-DE"/>
        </w:rPr>
        <w:t xml:space="preserve"> | </w:t>
      </w:r>
      <w:r>
        <w:rPr>
          <w:rStyle w:val="Hyperlink.1"/>
          <w:sz w:val="24"/>
          <w:szCs w:val="24"/>
        </w:rPr>
        <w:fldChar w:fldCharType="begin" w:fldLock="0"/>
      </w:r>
      <w:r>
        <w:rPr>
          <w:rStyle w:val="Hyperlink.1"/>
          <w:sz w:val="24"/>
          <w:szCs w:val="24"/>
        </w:rPr>
        <w:instrText xml:space="preserve"> HYPERLINK "https://picture-instruments.com/products/tutorials.php?id=72"</w:instrText>
      </w:r>
      <w:r>
        <w:rPr>
          <w:rStyle w:val="Hyperlink.1"/>
          <w:sz w:val="24"/>
          <w:szCs w:val="24"/>
        </w:rPr>
        <w:fldChar w:fldCharType="separate" w:fldLock="0"/>
      </w:r>
      <w:r>
        <w:rPr>
          <w:rStyle w:val="Hyperlink.1"/>
          <w:sz w:val="24"/>
          <w:szCs w:val="24"/>
          <w:rtl w:val="0"/>
          <w:lang w:val="de-DE"/>
        </w:rPr>
        <w:t>Tutorials</w:t>
      </w:r>
      <w:r>
        <w:rPr>
          <w:sz w:val="24"/>
          <w:szCs w:val="24"/>
        </w:rPr>
        <w:fldChar w:fldCharType="end" w:fldLock="0"/>
      </w:r>
      <w:r>
        <w:rPr>
          <w:sz w:val="24"/>
          <w:szCs w:val="24"/>
          <w:rtl w:val="0"/>
          <w:lang w:val="de-DE"/>
        </w:rPr>
        <w:t xml:space="preserve"> | </w:t>
      </w:r>
      <w:r>
        <w:rPr>
          <w:rStyle w:val="Hyperlink.0"/>
          <w:sz w:val="24"/>
          <w:szCs w:val="24"/>
        </w:rPr>
        <w:fldChar w:fldCharType="begin" w:fldLock="0"/>
      </w:r>
      <w:r>
        <w:rPr>
          <w:rStyle w:val="Hyperlink.0"/>
          <w:sz w:val="24"/>
          <w:szCs w:val="24"/>
        </w:rPr>
        <w:instrText xml:space="preserve"> HYPERLINK "http://www.picture-instruments.com/company/press.php"</w:instrText>
      </w:r>
      <w:r>
        <w:rPr>
          <w:rStyle w:val="Hyperlink.0"/>
          <w:sz w:val="24"/>
          <w:szCs w:val="24"/>
        </w:rPr>
        <w:fldChar w:fldCharType="separate" w:fldLock="0"/>
      </w:r>
      <w:r>
        <w:rPr>
          <w:rStyle w:val="Hyperlink.0"/>
          <w:sz w:val="24"/>
          <w:szCs w:val="24"/>
          <w:rtl w:val="0"/>
          <w:lang w:val="de-DE"/>
        </w:rPr>
        <w:t>Logos / Box-Shots / Screenshots</w:t>
      </w:r>
      <w:r>
        <w:rPr>
          <w:sz w:val="24"/>
          <w:szCs w:val="24"/>
        </w:rPr>
        <w:fldChar w:fldCharType="end" w:fldLock="0"/>
      </w:r>
      <w:r>
        <w:rPr>
          <w:sz w:val="24"/>
          <w:szCs w:val="24"/>
          <w:rtl w:val="0"/>
          <w:lang w:val="de-DE"/>
        </w:rPr>
        <w:t xml:space="preserve"> </w:t>
      </w:r>
    </w:p>
    <w:p>
      <w:pPr>
        <w:pStyle w:val="Text"/>
        <w:spacing w:line="360" w:lineRule="auto"/>
        <w:jc w:val="both"/>
        <w:rPr>
          <w:b w:val="1"/>
          <w:bCs w:val="1"/>
          <w:sz w:val="24"/>
          <w:szCs w:val="24"/>
        </w:rPr>
      </w:pPr>
    </w:p>
    <w:p>
      <w:pPr>
        <w:pStyle w:val="Text"/>
        <w:spacing w:line="360" w:lineRule="auto"/>
        <w:jc w:val="both"/>
        <w:rPr>
          <w:b w:val="1"/>
          <w:bCs w:val="1"/>
          <w:sz w:val="24"/>
          <w:szCs w:val="24"/>
        </w:rPr>
      </w:pPr>
      <w:r>
        <w:rPr>
          <w:b w:val="1"/>
          <w:bCs w:val="1"/>
          <w:sz w:val="24"/>
          <w:szCs w:val="24"/>
          <w:rtl w:val="0"/>
          <w:lang w:val="de-DE"/>
        </w:rPr>
        <w:t>Contact</w:t>
      </w:r>
    </w:p>
    <w:p>
      <w:pPr>
        <w:pStyle w:val="Text"/>
        <w:spacing w:line="360" w:lineRule="auto"/>
        <w:jc w:val="both"/>
        <w:rPr>
          <w:sz w:val="24"/>
          <w:szCs w:val="24"/>
        </w:rPr>
      </w:pPr>
      <w:r>
        <w:rPr>
          <w:sz w:val="24"/>
          <w:szCs w:val="24"/>
          <w:rtl w:val="0"/>
          <w:lang w:val="de-DE"/>
        </w:rPr>
        <w:t xml:space="preserve">Picture Instruments, Robin Ochs, </w:t>
      </w:r>
      <w:r>
        <w:rPr>
          <w:sz w:val="24"/>
          <w:szCs w:val="24"/>
          <w:rtl w:val="0"/>
          <w:lang w:val="de-DE"/>
        </w:rPr>
        <w:t>Gartenstr</w:t>
      </w:r>
      <w:r>
        <w:rPr>
          <w:sz w:val="24"/>
          <w:szCs w:val="24"/>
          <w:rtl w:val="0"/>
          <w:lang w:val="de-DE"/>
        </w:rPr>
        <w:t>.</w:t>
      </w:r>
      <w:r>
        <w:rPr>
          <w:sz w:val="24"/>
          <w:szCs w:val="24"/>
          <w:rtl w:val="0"/>
        </w:rPr>
        <w:t xml:space="preserve"> 3</w:t>
      </w:r>
      <w:r>
        <w:rPr>
          <w:sz w:val="24"/>
          <w:szCs w:val="24"/>
          <w:rtl w:val="0"/>
          <w:lang w:val="de-DE"/>
        </w:rPr>
        <w:t xml:space="preserve">, </w:t>
      </w:r>
      <w:r>
        <w:rPr>
          <w:sz w:val="24"/>
          <w:szCs w:val="24"/>
          <w:rtl w:val="0"/>
        </w:rPr>
        <w:t>51379</w:t>
      </w:r>
      <w:r>
        <w:rPr>
          <w:sz w:val="24"/>
          <w:szCs w:val="24"/>
          <w:rtl w:val="0"/>
          <w:lang w:val="de-DE"/>
        </w:rPr>
        <w:t xml:space="preserve"> Leverkusen</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"mailto:press@picture-instruments.com"</w:instrText>
      </w:r>
      <w:r>
        <w:rPr>
          <w:rStyle w:val="Hyperlink.0"/>
          <w:sz w:val="24"/>
          <w:szCs w:val="24"/>
        </w:rPr>
        <w:fldChar w:fldCharType="separate" w:fldLock="0"/>
      </w:r>
      <w:r>
        <w:rPr>
          <w:rStyle w:val="Hyperlink.0"/>
          <w:sz w:val="24"/>
          <w:szCs w:val="24"/>
          <w:rtl w:val="0"/>
          <w:lang w:val="de-DE"/>
        </w:rPr>
        <w:t>press@picture-instruments.com</w:t>
      </w:r>
      <w:r>
        <w:rPr>
          <w:sz w:val="24"/>
          <w:szCs w:val="24"/>
        </w:rPr>
        <w:fldChar w:fldCharType="end" w:fldLock="0"/>
      </w:r>
    </w:p>
    <w:p>
      <w:pPr>
        <w:pStyle w:val="Text"/>
        <w:spacing w:line="360" w:lineRule="auto"/>
        <w:jc w:val="both"/>
        <w:rPr>
          <w:sz w:val="24"/>
          <w:szCs w:val="24"/>
        </w:rPr>
      </w:pPr>
      <w:r>
        <w:rPr>
          <w:sz w:val="24"/>
          <w:szCs w:val="24"/>
          <w:rtl w:val="0"/>
          <w:lang w:val="de-DE"/>
        </w:rPr>
        <w:t>Tel. +49 (0) 2173 29 789 30</w:t>
      </w:r>
    </w:p>
    <w:p>
      <w:pPr>
        <w:pStyle w:val="Text"/>
        <w:spacing w:line="360" w:lineRule="auto"/>
        <w:jc w:val="both"/>
        <w:rPr>
          <w:sz w:val="24"/>
          <w:szCs w:val="24"/>
        </w:rPr>
      </w:pPr>
    </w:p>
    <w:p>
      <w:pPr>
        <w:pStyle w:val="Text"/>
        <w:spacing w:line="360" w:lineRule="auto"/>
        <w:jc w:val="both"/>
        <w:rPr>
          <w:b w:val="1"/>
          <w:bCs w:val="1"/>
          <w:sz w:val="24"/>
          <w:szCs w:val="24"/>
        </w:rPr>
      </w:pPr>
      <w:r>
        <w:rPr>
          <w:b w:val="1"/>
          <w:bCs w:val="1"/>
          <w:sz w:val="24"/>
          <w:szCs w:val="24"/>
          <w:rtl w:val="0"/>
          <w:lang w:val="en-US"/>
        </w:rPr>
        <w:t>About Picture Instruments</w:t>
      </w:r>
    </w:p>
    <w:p>
      <w:pPr>
        <w:pStyle w:val="Text"/>
        <w:spacing w:line="360" w:lineRule="auto"/>
        <w:jc w:val="both"/>
      </w:pPr>
      <w:r>
        <w:rPr>
          <w:sz w:val="24"/>
          <w:szCs w:val="24"/>
          <w:rtl w:val="0"/>
          <w:lang w:val="en-US"/>
        </w:rPr>
        <w:t>Since 2009, Picture Instruments has been developing plugins and standalone software that accelerate image and video editing workflows. The release of the world's first software for automated background removal using luminance masks put PI on the map. Since then, ongoing Adobe Development partnerships have motivated the Germany based team to work tirelessly on well-structured, intuitive and visually appealing solutions.</w:t>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de-D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character" w:styleId="Hyperlink.0">
    <w:name w:val="Hyperlink.0"/>
    <w:basedOn w:val="Hyperlink"/>
    <w:next w:val="Hyperlink.0"/>
    <w:rPr>
      <w:u w:val="single"/>
    </w:rPr>
  </w:style>
  <w:style w:type="character" w:styleId="Hyperlink.1">
    <w:name w:val="Hyperlink.1"/>
    <w:basedOn w:val="Hyperlink.0"/>
    <w:next w:val="Hyperlink.1"/>
    <w:rPr>
      <w:b w:val="0"/>
      <w:bCs w:val="0"/>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