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spacing w:line="360" w:lineRule="auto"/>
        <w:rPr>
          <w:i w:val="1"/>
          <w:iCs w:val="1"/>
          <w:sz w:val="20"/>
          <w:szCs w:val="20"/>
        </w:rPr>
      </w:pP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 xml:space="preserve">Pressemitteilung 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07.02.</w:t>
      </w:r>
      <w:r>
        <w:rPr>
          <w:rFonts w:ascii="Verdana" w:hAnsi="Verdana"/>
          <w:i w:val="1"/>
          <w:iCs w:val="1"/>
          <w:sz w:val="20"/>
          <w:szCs w:val="20"/>
          <w:rtl w:val="0"/>
        </w:rPr>
        <w:t>202</w:t>
      </w:r>
      <w:r>
        <w:rPr>
          <w:rFonts w:ascii="Verdana" w:hAnsi="Verdana"/>
          <w:i w:val="1"/>
          <w:iCs w:val="1"/>
          <w:sz w:val="20"/>
          <w:szCs w:val="20"/>
          <w:rtl w:val="0"/>
          <w:lang w:val="de-DE"/>
        </w:rPr>
        <w:t>5</w:t>
      </w:r>
    </w:p>
    <w:p>
      <w:pPr>
        <w:pStyle w:val="Standard"/>
        <w:widowControl w:val="0"/>
        <w:bidi w:val="0"/>
        <w:spacing w:before="102"/>
        <w:ind w:left="100" w:right="0" w:firstLine="0"/>
        <w:jc w:val="left"/>
        <w:rPr>
          <w:rFonts w:ascii="Arial" w:cs="Arial" w:hAnsi="Arial" w:eastAsia="Arial"/>
          <w:sz w:val="20"/>
          <w:szCs w:val="20"/>
          <w:u w:color="000000"/>
          <w:rtl w:val="0"/>
          <w:lang w:val="en-US"/>
        </w:rPr>
      </w:pPr>
    </w:p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Unterwasser-Footage:</w:t>
      </w:r>
      <w:r>
        <w:rPr>
          <w:b w:val="1"/>
          <w:bCs w:val="1"/>
          <w:sz w:val="36"/>
          <w:szCs w:val="36"/>
          <w:rtl w:val="0"/>
          <w:lang w:val="de-DE"/>
        </w:rPr>
        <w:t xml:space="preserve"> </w:t>
      </w:r>
    </w:p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 xml:space="preserve">Professionelles </w:t>
      </w:r>
      <w:r>
        <w:rPr>
          <w:b w:val="1"/>
          <w:bCs w:val="1"/>
          <w:sz w:val="36"/>
          <w:szCs w:val="36"/>
          <w:rtl w:val="0"/>
          <w:lang w:val="en-US"/>
        </w:rPr>
        <w:t xml:space="preserve">Color Grading </w:t>
      </w:r>
    </w:p>
    <w:p>
      <w:pPr>
        <w:pStyle w:val="Text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de-DE"/>
        </w:rPr>
        <w:t>in Rekordzeit</w:t>
      </w:r>
    </w:p>
    <w:p>
      <w:pPr>
        <w:pStyle w:val="Text"/>
        <w:jc w:val="both"/>
        <w:rPr>
          <w:b w:val="1"/>
          <w:bCs w:val="1"/>
          <w:sz w:val="36"/>
          <w:szCs w:val="36"/>
        </w:rPr>
      </w:pPr>
    </w:p>
    <w:p>
      <w:pPr>
        <w:pStyle w:val="Text"/>
        <w:spacing w:line="288" w:lineRule="auto"/>
        <w:rPr>
          <w:b w:val="1"/>
          <w:bCs w:val="1"/>
        </w:rPr>
      </w:pPr>
      <w:r>
        <w:rPr>
          <w:b w:val="1"/>
          <w:bCs w:val="1"/>
          <w:rtl w:val="0"/>
          <w:lang w:val="pt-PT"/>
        </w:rPr>
        <w:t>Neu f</w:t>
      </w:r>
      <w:r>
        <w:rPr>
          <w:b w:val="1"/>
          <w:bCs w:val="1"/>
          <w:rtl w:val="0"/>
        </w:rPr>
        <w:t>ü</w:t>
      </w:r>
      <w:r>
        <w:rPr>
          <w:b w:val="1"/>
          <w:bCs w:val="1"/>
          <w:rtl w:val="0"/>
        </w:rPr>
        <w:t xml:space="preserve">r </w:t>
      </w:r>
      <w:r>
        <w:rPr>
          <w:b w:val="1"/>
          <w:bCs w:val="1"/>
          <w:rtl w:val="0"/>
          <w:lang w:val="de-DE"/>
        </w:rPr>
        <w:t xml:space="preserve">das </w:t>
      </w:r>
      <w:r>
        <w:rPr>
          <w:b w:val="1"/>
          <w:bCs w:val="1"/>
          <w:rtl w:val="0"/>
          <w:lang w:val="de-DE"/>
        </w:rPr>
        <w:t>Theme Wheel</w:t>
      </w:r>
      <w:r>
        <w:rPr>
          <w:b w:val="1"/>
          <w:bCs w:val="1"/>
          <w:rtl w:val="0"/>
          <w:lang w:val="de-DE"/>
        </w:rPr>
        <w:t xml:space="preserve"> Plugin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de-DE"/>
        </w:rPr>
        <w:t>D</w:t>
      </w:r>
      <w:r>
        <w:rPr>
          <w:b w:val="1"/>
          <w:bCs w:val="1"/>
          <w:rtl w:val="0"/>
          <w:lang w:val="de-DE"/>
        </w:rPr>
        <w:t>ie Hannah Prewitt Underwater Presets in vielf</w:t>
      </w:r>
      <w:r>
        <w:rPr>
          <w:b w:val="1"/>
          <w:bCs w:val="1"/>
          <w:rtl w:val="0"/>
        </w:rPr>
        <w:t>ä</w:t>
      </w:r>
      <w:r>
        <w:rPr>
          <w:b w:val="1"/>
          <w:bCs w:val="1"/>
          <w:rtl w:val="0"/>
          <w:lang w:val="de-DE"/>
        </w:rPr>
        <w:t>ltigen Varianten f</w:t>
      </w:r>
      <w:r>
        <w:rPr>
          <w:b w:val="1"/>
          <w:bCs w:val="1"/>
          <w:rtl w:val="0"/>
        </w:rPr>
        <w:t>ü</w:t>
      </w:r>
      <w:r>
        <w:rPr>
          <w:b w:val="1"/>
          <w:bCs w:val="1"/>
          <w:rtl w:val="0"/>
          <w:lang w:val="de-DE"/>
        </w:rPr>
        <w:t>r Video und Foto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Picture Instruments pr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sentiert das Hannah Prewitt Underwater Theme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  <w:lang w:val="de-DE"/>
        </w:rPr>
        <w:t>ein speziell entwickeltes Color Grading-Tool, das in Zusammenarbeit mit der talentierten Ozean-Fotografin Hannah Prewitt entstanden ist. Es wurde gezielt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die Herausforderungen von Unterwasseraufnahmen geschaffen und hilft Kreativen dabei, die Farben und die einzigartige Atmosph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re der Unterwasserwelt beeindruckend zur Geltung zu bringen.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 xml:space="preserve">Beeindruckende Unterwasser-Looks - </w:t>
      </w:r>
      <w:r>
        <w:rPr>
          <w:b w:val="1"/>
          <w:bCs w:val="1"/>
          <w:sz w:val="24"/>
          <w:szCs w:val="24"/>
          <w:rtl w:val="0"/>
          <w:lang w:val="de-DE"/>
        </w:rPr>
        <w:t>G</w:t>
      </w:r>
      <w:r>
        <w:rPr>
          <w:b w:val="1"/>
          <w:bCs w:val="1"/>
          <w:sz w:val="24"/>
          <w:szCs w:val="24"/>
          <w:rtl w:val="0"/>
          <w:lang w:val="de-DE"/>
        </w:rPr>
        <w:t>renzenlose M</w:t>
      </w:r>
      <w:r>
        <w:rPr>
          <w:b w:val="1"/>
          <w:bCs w:val="1"/>
          <w:sz w:val="24"/>
          <w:szCs w:val="24"/>
          <w:rtl w:val="0"/>
          <w:lang w:val="sv-SE"/>
        </w:rPr>
        <w:t>ö</w:t>
      </w:r>
      <w:r>
        <w:rPr>
          <w:b w:val="1"/>
          <w:bCs w:val="1"/>
          <w:sz w:val="24"/>
          <w:szCs w:val="24"/>
          <w:rtl w:val="0"/>
          <w:lang w:val="de-DE"/>
        </w:rPr>
        <w:t>glichkeiten</w:t>
      </w:r>
    </w:p>
    <w:p>
      <w:pPr>
        <w:pStyle w:val="Text"/>
        <w:numPr>
          <w:ilvl w:val="0"/>
          <w:numId w:val="2"/>
        </w:numPr>
        <w:spacing w:after="100" w:line="360" w:lineRule="auto"/>
        <w:jc w:val="left"/>
        <w:rPr>
          <w:sz w:val="24"/>
          <w:szCs w:val="24"/>
          <w:lang w:val="de-DE"/>
        </w:rPr>
      </w:pPr>
      <w:r>
        <w:rPr>
          <w:b w:val="1"/>
          <w:bCs w:val="1"/>
          <w:sz w:val="24"/>
          <w:szCs w:val="24"/>
          <w:rtl w:val="0"/>
          <w:lang w:val="de-DE"/>
        </w:rPr>
        <w:t>Schnelles Color Grading:</w:t>
      </w:r>
      <w:r>
        <w:rPr>
          <w:sz w:val="24"/>
          <w:szCs w:val="24"/>
          <w:rtl w:val="0"/>
          <w:lang w:val="de-DE"/>
        </w:rPr>
        <w:t xml:space="preserve"> W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hle den perfekten Look in wenigen Sekunden.</w:t>
      </w:r>
    </w:p>
    <w:p>
      <w:pPr>
        <w:pStyle w:val="Text"/>
        <w:numPr>
          <w:ilvl w:val="0"/>
          <w:numId w:val="2"/>
        </w:numPr>
        <w:spacing w:after="100" w:line="360" w:lineRule="auto"/>
        <w:jc w:val="left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Pr</w:t>
      </w:r>
      <w:r>
        <w:rPr>
          <w:b w:val="1"/>
          <w:bCs w:val="1"/>
          <w:sz w:val="24"/>
          <w:szCs w:val="24"/>
          <w:rtl w:val="0"/>
        </w:rPr>
        <w:t>ä</w:t>
      </w:r>
      <w:r>
        <w:rPr>
          <w:b w:val="1"/>
          <w:bCs w:val="1"/>
          <w:sz w:val="24"/>
          <w:szCs w:val="24"/>
          <w:rtl w:val="0"/>
          <w:lang w:val="de-DE"/>
        </w:rPr>
        <w:t>zision und Flexibilit</w:t>
      </w:r>
      <w:r>
        <w:rPr>
          <w:b w:val="1"/>
          <w:bCs w:val="1"/>
          <w:sz w:val="24"/>
          <w:szCs w:val="24"/>
          <w:rtl w:val="0"/>
        </w:rPr>
        <w:t>ä</w:t>
      </w:r>
      <w:r>
        <w:rPr>
          <w:b w:val="1"/>
          <w:bCs w:val="1"/>
          <w:sz w:val="24"/>
          <w:szCs w:val="24"/>
          <w:rtl w:val="0"/>
          <w:lang w:val="en-US"/>
        </w:rPr>
        <w:t>t:</w:t>
      </w:r>
      <w:r>
        <w:rPr>
          <w:sz w:val="24"/>
          <w:szCs w:val="24"/>
          <w:rtl w:val="0"/>
          <w:lang w:val="de-DE"/>
        </w:rPr>
        <w:t xml:space="preserve"> Arbeite non-destruktiv und behalte volle Kontrolle</w:t>
      </w:r>
      <w:r>
        <w:rPr>
          <w:sz w:val="24"/>
          <w:szCs w:val="24"/>
          <w:rtl w:val="0"/>
          <w:lang w:val="de-DE"/>
        </w:rPr>
        <w:t>.</w:t>
      </w:r>
    </w:p>
    <w:p>
      <w:pPr>
        <w:pStyle w:val="Text"/>
        <w:numPr>
          <w:ilvl w:val="0"/>
          <w:numId w:val="2"/>
        </w:numPr>
        <w:spacing w:after="100" w:line="360" w:lineRule="auto"/>
        <w:jc w:val="left"/>
        <w:rPr>
          <w:sz w:val="24"/>
          <w:szCs w:val="24"/>
          <w:lang w:val="de-DE"/>
        </w:rPr>
      </w:pPr>
      <w:r>
        <w:rPr>
          <w:b w:val="1"/>
          <w:bCs w:val="1"/>
          <w:sz w:val="24"/>
          <w:szCs w:val="24"/>
          <w:rtl w:val="0"/>
          <w:lang w:val="de-DE"/>
        </w:rPr>
        <w:t>Benutzerfreundlich:</w:t>
      </w:r>
      <w:r>
        <w:rPr>
          <w:sz w:val="24"/>
          <w:szCs w:val="24"/>
          <w:rtl w:val="0"/>
          <w:lang w:val="de-DE"/>
        </w:rPr>
        <w:t xml:space="preserve"> Intuitives Bedienrad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</w:rPr>
        <w:t xml:space="preserve">r </w:t>
      </w:r>
      <w:r>
        <w:rPr>
          <w:sz w:val="24"/>
          <w:szCs w:val="24"/>
          <w:rtl w:val="0"/>
          <w:lang w:val="de-DE"/>
        </w:rPr>
        <w:t xml:space="preserve">die </w:t>
      </w:r>
      <w:r>
        <w:rPr>
          <w:sz w:val="24"/>
          <w:szCs w:val="24"/>
          <w:rtl w:val="0"/>
          <w:lang w:val="de-DE"/>
        </w:rPr>
        <w:t>einfache und effiziente Bearbei</w:t>
      </w:r>
      <w:r>
        <w:drawing xmlns:a="http://schemas.openxmlformats.org/drawingml/2006/main">
          <wp:anchor distT="127000" distB="127000" distL="127000" distR="127000" simplePos="0" relativeHeight="251659264" behindDoc="0" locked="0" layoutInCell="1" allowOverlap="1">
            <wp:simplePos x="0" y="0"/>
            <wp:positionH relativeFrom="page">
              <wp:posOffset>5039913</wp:posOffset>
            </wp:positionH>
            <wp:positionV relativeFrom="page">
              <wp:posOffset>1195325</wp:posOffset>
            </wp:positionV>
            <wp:extent cx="1993514" cy="2328424"/>
            <wp:effectExtent l="0" t="0" r="0" b="0"/>
            <wp:wrapThrough wrapText="bothSides" distL="127000" distR="1270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 descr="Softwarebox_250x292_Transparent_Shadow_Logos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oftwarebox_250x292_Transparent_Shadow_Logos.png" descr="Softwarebox_250x292_Transparent_Shadow_Logos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993514" cy="232842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4"/>
          <w:szCs w:val="24"/>
          <w:rtl w:val="0"/>
          <w:lang w:val="de-DE"/>
        </w:rPr>
        <w:t>tung.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</w:p>
    <w:p>
      <w:pPr>
        <w:pStyle w:val="Text"/>
        <w:spacing w:after="100" w:line="360" w:lineRule="auto"/>
        <w:jc w:val="left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Das</w:t>
      </w:r>
      <w:r>
        <w:rPr>
          <w:b w:val="1"/>
          <w:bCs w:val="1"/>
          <w:sz w:val="24"/>
          <w:szCs w:val="24"/>
          <w:rtl w:val="0"/>
          <w:lang w:val="de-DE"/>
        </w:rPr>
        <w:t xml:space="preserve"> Werkzeug f</w:t>
      </w:r>
      <w:r>
        <w:rPr>
          <w:b w:val="1"/>
          <w:bCs w:val="1"/>
          <w:sz w:val="24"/>
          <w:szCs w:val="24"/>
          <w:rtl w:val="0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r intuitives Unterwasser Color Grading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Die Farbintensit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 von Rot, Orange und Gelb geht in der Tiefe schnell verloren. Mit dem Underwater Theme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das Theme Wheel Plugin</w:t>
      </w:r>
      <w:r>
        <w:rPr>
          <w:sz w:val="24"/>
          <w:szCs w:val="24"/>
          <w:rtl w:val="0"/>
          <w:lang w:val="de-DE"/>
        </w:rPr>
        <w:t xml:space="preserve"> l</w:t>
      </w:r>
      <w:r>
        <w:rPr>
          <w:sz w:val="24"/>
          <w:szCs w:val="24"/>
          <w:rtl w:val="0"/>
          <w:lang w:val="de-DE"/>
        </w:rPr>
        <w:t>ä</w:t>
      </w:r>
      <w:r>
        <w:rPr>
          <w:sz w:val="24"/>
          <w:szCs w:val="24"/>
          <w:rtl w:val="0"/>
          <w:lang w:val="de-DE"/>
        </w:rPr>
        <w:t>sst sich</w:t>
      </w:r>
      <w:r>
        <w:rPr>
          <w:sz w:val="24"/>
          <w:szCs w:val="24"/>
          <w:rtl w:val="0"/>
          <w:lang w:val="de-DE"/>
        </w:rPr>
        <w:t xml:space="preserve"> dieses Problem m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pt-PT"/>
        </w:rPr>
        <w:t>helos</w:t>
      </w:r>
      <w:r>
        <w:rPr>
          <w:sz w:val="24"/>
          <w:szCs w:val="24"/>
          <w:rtl w:val="0"/>
          <w:lang w:val="de-DE"/>
        </w:rPr>
        <w:t xml:space="preserve"> l</w:t>
      </w:r>
      <w:r>
        <w:rPr>
          <w:sz w:val="24"/>
          <w:szCs w:val="24"/>
          <w:rtl w:val="0"/>
          <w:lang w:val="de-DE"/>
        </w:rPr>
        <w:t>ö</w:t>
      </w:r>
      <w:r>
        <w:rPr>
          <w:sz w:val="24"/>
          <w:szCs w:val="24"/>
          <w:rtl w:val="0"/>
          <w:lang w:val="de-DE"/>
        </w:rPr>
        <w:t>sen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  <w:lang w:val="de-DE"/>
        </w:rPr>
        <w:t>Das Underwater Theme hat meinen Workflow revolutioniert</w:t>
      </w:r>
      <w:r>
        <w:rPr>
          <w:sz w:val="24"/>
          <w:szCs w:val="24"/>
          <w:rtl w:val="1"/>
          <w:lang w:val="ar-SA" w:bidi="ar-SA"/>
        </w:rPr>
        <w:t>“</w:t>
      </w:r>
      <w:r>
        <w:rPr>
          <w:sz w:val="24"/>
          <w:szCs w:val="24"/>
          <w:rtl w:val="0"/>
          <w:lang w:val="de-DE"/>
        </w:rPr>
        <w:t xml:space="preserve">, sagt Hannah Prewitt.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  <w:lang w:val="de-DE"/>
        </w:rPr>
        <w:t>Es erm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glicht mir, Unterwasservideos mit minimalem Aufwand in beeindruckender Qualit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 zu bearbeiten. Nun k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 xml:space="preserve">nnen meine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ber Jahre bew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hrten Unterwasser-Presets endlich auch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die Videobearbeitung genutzt werden.</w:t>
      </w:r>
      <w:r>
        <w:rPr>
          <w:sz w:val="24"/>
          <w:szCs w:val="24"/>
          <w:rtl w:val="1"/>
          <w:lang w:val="ar-SA" w:bidi="ar-SA"/>
        </w:rPr>
        <w:t>“</w:t>
      </w:r>
    </w:p>
    <w:p>
      <w:pPr>
        <w:pStyle w:val="Text"/>
        <w:spacing w:after="100"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Robin Ochs, Gesch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ftsf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hrer von Picture Instruments, erg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nzt: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  <w:lang w:val="de-DE"/>
        </w:rPr>
        <w:t>Unser Ziel war es, ein Werkzeug zu schaffen, das leistungsstark und benutzerfreundlich ist. Mit dem</w:t>
      </w:r>
      <w:r>
        <w:rPr>
          <w:sz w:val="24"/>
          <w:szCs w:val="24"/>
          <w:rtl w:val="0"/>
          <w:lang w:val="de-DE"/>
        </w:rPr>
        <w:t xml:space="preserve"> Underwater</w:t>
      </w:r>
      <w:r>
        <w:rPr>
          <w:sz w:val="24"/>
          <w:szCs w:val="24"/>
          <w:rtl w:val="0"/>
          <w:lang w:val="de-DE"/>
        </w:rPr>
        <w:t xml:space="preserve"> Theme haben wir eine L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 xml:space="preserve">sung entwickelt, </w:t>
      </w:r>
      <w:r>
        <w:rPr>
          <w:sz w:val="24"/>
          <w:szCs w:val="24"/>
          <w:rtl w:val="0"/>
          <w:lang w:val="de-DE"/>
        </w:rPr>
        <w:t xml:space="preserve">um </w:t>
      </w:r>
      <w:r>
        <w:rPr>
          <w:sz w:val="24"/>
          <w:szCs w:val="24"/>
          <w:rtl w:val="0"/>
          <w:lang w:val="de-DE"/>
        </w:rPr>
        <w:t>einzigartige Ergebnisse zu erzielen.</w:t>
      </w:r>
      <w:r>
        <w:rPr>
          <w:sz w:val="24"/>
          <w:szCs w:val="24"/>
          <w:rtl w:val="1"/>
          <w:lang w:val="ar-SA" w:bidi="ar-SA"/>
        </w:rPr>
        <w:t>“</w:t>
      </w:r>
      <w:r>
        <w:rPr>
          <w:sz w:val="24"/>
          <w:szCs w:val="24"/>
          <w:rtl w:val="0"/>
          <w:lang w:val="de-DE"/>
        </w:rPr>
        <w:t xml:space="preserve"> </w:t>
      </w:r>
      <w:r>
        <w:rPr>
          <w:sz w:val="24"/>
          <w:szCs w:val="24"/>
          <w:rtl w:val="0"/>
          <w:lang w:val="de-DE"/>
        </w:rPr>
        <w:t>Ganz gleich, ob tropische Gew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sser, Split-Bilder oder kreative Poolszenen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  <w:lang w:val="de-DE"/>
        </w:rPr>
        <w:t>das Underwater Theme er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ffnet faszinierende M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glichkeiten.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Preise und Verf</w:t>
      </w: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gbarkeit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Das Hannah Prewitt Underwater Theme ist ab sofort zum Preis von </w:t>
      </w:r>
      <w:r>
        <w:rPr>
          <w:sz w:val="24"/>
          <w:szCs w:val="24"/>
          <w:rtl w:val="0"/>
          <w:lang w:val="de-DE"/>
        </w:rPr>
        <w:t>59</w:t>
      </w:r>
      <w:r>
        <w:rPr>
          <w:sz w:val="24"/>
          <w:szCs w:val="24"/>
          <w:rtl w:val="0"/>
        </w:rPr>
        <w:t>,- Euro inkl. MwSt. (</w:t>
      </w:r>
      <w:r>
        <w:rPr>
          <w:sz w:val="24"/>
          <w:szCs w:val="24"/>
          <w:rtl w:val="0"/>
          <w:lang w:val="de-DE"/>
        </w:rPr>
        <w:t>49</w:t>
      </w:r>
      <w:r>
        <w:rPr>
          <w:sz w:val="24"/>
          <w:szCs w:val="24"/>
          <w:rtl w:val="0"/>
          <w:lang w:val="it-IT"/>
        </w:rPr>
        <w:t>,- Euro netto) erh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ltlich. Um das Theme nutzen zu k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nnen, ist das Theme Wheel Plugin erforderlich. Falls beim Kauf des Themes noch keine Lizenz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Theme Wheel vorhanden ist, wird diese automatisch dem My Picture Instruments Konto hinzugef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gt. Das Theme Wheel Plugin ist kompatibel mit Premiere Pro, After Effects, DaVinci Resolve, Final Cut Pro X und Photoshop. Sowohl das Plugin als auch alle ver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ffentlichten Themes sind im Picture Instruments Online-Shop erh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ltlich</w:t>
      </w:r>
      <w:r>
        <w:rPr>
          <w:sz w:val="24"/>
          <w:szCs w:val="24"/>
          <w:rtl w:val="0"/>
          <w:lang w:val="de-DE"/>
        </w:rPr>
        <w:t>:</w:t>
      </w:r>
      <w:r>
        <w:rPr>
          <w:sz w:val="24"/>
          <w:szCs w:val="24"/>
          <w:rtl w:val="0"/>
        </w:rPr>
        <w:t xml:space="preserve"> </w:t>
      </w:r>
    </w:p>
    <w:p>
      <w:pPr>
        <w:pStyle w:val="Text"/>
        <w:spacing w:line="360" w:lineRule="auto"/>
        <w:jc w:val="left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"https://picture-instruments.com/products/themes.php?id=48&amp;cp=cp_hannah_prewitt_underwater"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www.pic-in.de/hannah-prewitt-underwater-theme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  <w:lang w:val="de-DE"/>
        </w:rPr>
        <w:t xml:space="preserve">Zum Erhalt einer kostenlosen Presse-Lizenz schicke </w:t>
      </w:r>
      <w:r>
        <w:rPr>
          <w:i w:val="1"/>
          <w:iCs w:val="1"/>
          <w:sz w:val="24"/>
          <w:szCs w:val="24"/>
          <w:rtl w:val="0"/>
          <w:lang w:val="de-DE"/>
        </w:rPr>
        <w:t xml:space="preserve">bitte </w:t>
      </w:r>
      <w:r>
        <w:rPr>
          <w:i w:val="1"/>
          <w:iCs w:val="1"/>
          <w:sz w:val="24"/>
          <w:szCs w:val="24"/>
          <w:rtl w:val="0"/>
          <w:lang w:val="de-DE"/>
        </w:rPr>
        <w:t>eine E</w:t>
      </w:r>
      <w:r>
        <w:rPr>
          <w:i w:val="1"/>
          <w:iCs w:val="1"/>
          <w:sz w:val="24"/>
          <w:szCs w:val="24"/>
          <w:rtl w:val="0"/>
          <w:lang w:val="de-DE"/>
        </w:rPr>
        <w:t>-M</w:t>
      </w:r>
      <w:r>
        <w:rPr>
          <w:i w:val="1"/>
          <w:iCs w:val="1"/>
          <w:sz w:val="24"/>
          <w:szCs w:val="24"/>
          <w:rtl w:val="0"/>
          <w:lang w:val="en-US"/>
        </w:rPr>
        <w:t>ail an: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en-US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Weiterf</w:t>
      </w: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hrende Links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"https://picture-instruments.com/products/themes.php?id=48&amp;cp=cp_hannah_prewitt_underwater"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Produkt Website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| </w:t>
      </w:r>
      <w:r>
        <w:rPr>
          <w:rStyle w:val="Hyperlink.1"/>
          <w:sz w:val="24"/>
          <w:szCs w:val="24"/>
        </w:rPr>
        <w:fldChar w:fldCharType="begin" w:fldLock="0"/>
      </w:r>
      <w:r>
        <w:rPr>
          <w:rStyle w:val="Hyperlink.1"/>
          <w:sz w:val="24"/>
          <w:szCs w:val="24"/>
        </w:rPr>
        <w:instrText xml:space="preserve"> HYPERLINK "https://picture-instruments.com/products/tutorials.php?id=48"</w:instrText>
      </w:r>
      <w:r>
        <w:rPr>
          <w:rStyle w:val="Hyperlink.1"/>
          <w:sz w:val="24"/>
          <w:szCs w:val="24"/>
        </w:rPr>
        <w:fldChar w:fldCharType="separate" w:fldLock="0"/>
      </w:r>
      <w:r>
        <w:rPr>
          <w:rStyle w:val="Hyperlink.1"/>
          <w:sz w:val="24"/>
          <w:szCs w:val="24"/>
          <w:rtl w:val="0"/>
          <w:lang w:val="de-DE"/>
        </w:rPr>
        <w:t>Tutorials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|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"http://www.picture-instruments.com/company/press.php"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Logos / Box-Shots / Screenshots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de-DE"/>
        </w:rPr>
        <w:t xml:space="preserve"> </w:t>
      </w: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Kontakt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Picture Instruments, Robin Ochs 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"mailto:press@picture-instruments.com"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de-DE"/>
        </w:rPr>
        <w:t>press@picture-instruments.com</w:t>
      </w:r>
      <w:r>
        <w:rPr>
          <w:sz w:val="24"/>
          <w:szCs w:val="24"/>
        </w:rPr>
        <w:fldChar w:fldCharType="end" w:fldLock="0"/>
      </w:r>
    </w:p>
    <w:p>
      <w:pPr>
        <w:pStyle w:val="Text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Tel. +49 (0) 2173 29 789 30</w:t>
      </w:r>
    </w:p>
    <w:p>
      <w:pPr>
        <w:pStyle w:val="Text"/>
        <w:spacing w:line="360" w:lineRule="auto"/>
        <w:jc w:val="both"/>
        <w:rPr>
          <w:sz w:val="24"/>
          <w:szCs w:val="24"/>
        </w:rPr>
      </w:pPr>
    </w:p>
    <w:p>
      <w:pPr>
        <w:pStyle w:val="Text"/>
        <w:spacing w:line="360" w:lineRule="auto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de-DE"/>
        </w:rPr>
        <w:t>Ü</w:t>
      </w:r>
      <w:r>
        <w:rPr>
          <w:b w:val="1"/>
          <w:bCs w:val="1"/>
          <w:sz w:val="24"/>
          <w:szCs w:val="24"/>
          <w:rtl w:val="0"/>
          <w:lang w:val="de-DE"/>
        </w:rPr>
        <w:t>ber</w:t>
      </w:r>
      <w:r>
        <w:rPr>
          <w:b w:val="1"/>
          <w:bCs w:val="1"/>
          <w:sz w:val="24"/>
          <w:szCs w:val="24"/>
          <w:rtl w:val="0"/>
          <w:lang w:val="en-US"/>
        </w:rPr>
        <w:t xml:space="preserve"> Picture Instruments</w:t>
      </w:r>
    </w:p>
    <w:p>
      <w:pPr>
        <w:pStyle w:val="Text"/>
        <w:spacing w:line="360" w:lineRule="auto"/>
        <w:jc w:val="both"/>
      </w:pPr>
      <w:r>
        <w:rPr>
          <w:sz w:val="24"/>
          <w:szCs w:val="24"/>
          <w:rtl w:val="0"/>
          <w:lang w:val="de-DE"/>
        </w:rPr>
        <w:t>Seit der Gr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ndung von Picture Instruments im Jahr 2009 entwickelt das deutsche Unternehmen Plugins und Standalone Software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die Foto- und Videobearbeitung. Gr</w:t>
      </w:r>
      <w:r>
        <w:rPr>
          <w:sz w:val="24"/>
          <w:szCs w:val="24"/>
          <w:rtl w:val="0"/>
          <w:lang w:val="de-DE"/>
        </w:rPr>
        <w:t>öß</w:t>
      </w:r>
      <w:r>
        <w:rPr>
          <w:sz w:val="24"/>
          <w:szCs w:val="24"/>
          <w:rtl w:val="0"/>
          <w:lang w:val="de-DE"/>
        </w:rPr>
        <w:t>ere Aufmerksamkeit erlangt das Team erstmals mit der Ver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ffentlichung der weltweit ersten Software zur automatisierten Freistellung mittels Luminanzmaske. Hochkar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tige Kooperationen und die Adobe Dev Partnerschaft motivieren das Team unerm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dlich an gut strukturierten, intuitiv zu bedienenden und visuell ansprechenden L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sungen zu arbeiten, die den Bildbearbeitungs-Workflow beschleunigen.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"/>
  </w:abstractNum>
  <w:abstractNum w:abstractNumId="1">
    <w:multiLevelType w:val="hybridMultilevel"/>
    <w:styleLink w:val="Punkt"/>
    <w:lvl w:ilvl="0">
      <w:start w:val="1"/>
      <w:numFmt w:val="bullet"/>
      <w:suff w:val="tab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">
    <w:name w:val="Punkt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u w:val="single"/>
    </w:rPr>
  </w:style>
  <w:style w:type="character" w:styleId="Hyperlink.1">
    <w:name w:val="Hyperlink.1"/>
    <w:basedOn w:val="Hyperlink.0"/>
    <w:next w:val="Hyperlink.1"/>
    <w:rPr>
      <w:b w:val="0"/>
      <w:bCs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